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17E7AFD7"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394105">
        <w:rPr>
          <w:rFonts w:ascii="Calibri" w:eastAsia="Times New Roman" w:hAnsi="Calibri" w:cs="Calibri"/>
          <w:b/>
          <w:bCs/>
          <w:color w:val="000000"/>
        </w:rPr>
        <w:t>Aug 11</w:t>
      </w:r>
      <w:r w:rsidR="00974D1B" w:rsidRPr="00974D1B">
        <w:rPr>
          <w:rFonts w:ascii="Calibri" w:eastAsia="Times New Roman" w:hAnsi="Calibri" w:cs="Calibri"/>
          <w:b/>
          <w:bCs/>
          <w:color w:val="000000"/>
          <w:vertAlign w:val="superscript"/>
        </w:rPr>
        <w:t>th</w:t>
      </w:r>
      <w:r w:rsidR="00974D1B">
        <w:rPr>
          <w:rFonts w:ascii="Calibri" w:eastAsia="Times New Roman" w:hAnsi="Calibri" w:cs="Calibri"/>
          <w:b/>
          <w:bCs/>
          <w:color w:val="000000"/>
        </w:rPr>
        <w:t>, 202</w:t>
      </w:r>
      <w:r w:rsidR="004A371B">
        <w:rPr>
          <w:rFonts w:ascii="Calibri" w:eastAsia="Times New Roman" w:hAnsi="Calibri" w:cs="Calibri"/>
          <w:b/>
          <w:bCs/>
          <w:color w:val="000000"/>
        </w:rPr>
        <w:t>5</w:t>
      </w:r>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63EEA87B"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394105">
        <w:rPr>
          <w:rFonts w:ascii="Times New Roman" w:eastAsia="Times New Roman" w:hAnsi="Times New Roman" w:cs="Times New Roman"/>
          <w:color w:val="000000"/>
          <w:sz w:val="24"/>
          <w:szCs w:val="24"/>
        </w:rPr>
        <w:t>Jennifer Price</w:t>
      </w:r>
      <w:r w:rsidR="004D0AB1">
        <w:rPr>
          <w:rFonts w:ascii="Times New Roman" w:eastAsia="Times New Roman" w:hAnsi="Times New Roman" w:cs="Times New Roman"/>
          <w:color w:val="000000"/>
          <w:sz w:val="24"/>
          <w:szCs w:val="24"/>
        </w:rPr>
        <w:t>, 9:3</w:t>
      </w:r>
      <w:r w:rsidR="00394105">
        <w:rPr>
          <w:rFonts w:ascii="Times New Roman" w:eastAsia="Times New Roman" w:hAnsi="Times New Roman" w:cs="Times New Roman"/>
          <w:color w:val="000000"/>
          <w:sz w:val="24"/>
          <w:szCs w:val="24"/>
        </w:rPr>
        <w:t>7</w:t>
      </w:r>
      <w:r w:rsidR="00974D1B">
        <w:rPr>
          <w:rFonts w:ascii="Times New Roman" w:eastAsia="Times New Roman" w:hAnsi="Times New Roman" w:cs="Times New Roman"/>
          <w:color w:val="000000"/>
          <w:sz w:val="24"/>
          <w:szCs w:val="24"/>
        </w:rPr>
        <w:t xml:space="preserve"> </w:t>
      </w:r>
      <w:r w:rsidR="00B9505C">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2D9A802A"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E5155C">
        <w:rPr>
          <w:rFonts w:ascii="Times New Roman" w:eastAsia="Times New Roman" w:hAnsi="Times New Roman" w:cs="Times New Roman"/>
          <w:color w:val="000000"/>
          <w:sz w:val="24"/>
          <w:szCs w:val="24"/>
        </w:rPr>
        <w:t>Amanda Cornelius</w:t>
      </w:r>
      <w:r w:rsidR="00974D1B">
        <w:rPr>
          <w:rFonts w:ascii="Times New Roman" w:eastAsia="Times New Roman" w:hAnsi="Times New Roman" w:cs="Times New Roman"/>
          <w:color w:val="000000"/>
          <w:sz w:val="24"/>
          <w:szCs w:val="24"/>
        </w:rPr>
        <w:t>, Brett Thomas</w:t>
      </w:r>
      <w:r w:rsidR="004D0AB1">
        <w:rPr>
          <w:rFonts w:ascii="Times New Roman" w:eastAsia="Times New Roman" w:hAnsi="Times New Roman" w:cs="Times New Roman"/>
          <w:color w:val="000000"/>
          <w:sz w:val="24"/>
          <w:szCs w:val="24"/>
        </w:rPr>
        <w:t>,</w:t>
      </w:r>
      <w:r w:rsidR="00394105" w:rsidRPr="00394105">
        <w:rPr>
          <w:rFonts w:ascii="Times New Roman" w:eastAsia="Times New Roman" w:hAnsi="Times New Roman" w:cs="Times New Roman"/>
          <w:color w:val="000000"/>
          <w:sz w:val="24"/>
          <w:szCs w:val="24"/>
        </w:rPr>
        <w:t xml:space="preserve"> </w:t>
      </w:r>
      <w:r w:rsidR="00394105">
        <w:rPr>
          <w:rFonts w:ascii="Times New Roman" w:eastAsia="Times New Roman" w:hAnsi="Times New Roman" w:cs="Times New Roman"/>
          <w:color w:val="000000"/>
          <w:sz w:val="24"/>
          <w:szCs w:val="24"/>
        </w:rPr>
        <w:t>Caitlin Day, Kelly Barr, Charmane Glenn</w:t>
      </w:r>
      <w:r w:rsidR="004D0AB1">
        <w:rPr>
          <w:rFonts w:ascii="Times New Roman" w:eastAsia="Times New Roman" w:hAnsi="Times New Roman" w:cs="Times New Roman"/>
          <w:color w:val="000000"/>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23B1F01D"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4D0AB1">
        <w:rPr>
          <w:rFonts w:ascii="Times New Roman" w:eastAsia="Times New Roman" w:hAnsi="Times New Roman" w:cs="Times New Roman"/>
          <w:color w:val="000000"/>
          <w:sz w:val="24"/>
          <w:szCs w:val="24"/>
        </w:rPr>
        <w:t>, Jamie Parr</w:t>
      </w:r>
      <w:r w:rsidR="00394105">
        <w:rPr>
          <w:rFonts w:ascii="Times New Roman" w:eastAsia="Times New Roman" w:hAnsi="Times New Roman" w:cs="Times New Roman"/>
          <w:color w:val="000000"/>
          <w:sz w:val="24"/>
          <w:szCs w:val="24"/>
        </w:rPr>
        <w:t>,</w:t>
      </w:r>
      <w:r w:rsidR="00394105" w:rsidRPr="00394105">
        <w:rPr>
          <w:rFonts w:ascii="Times New Roman" w:eastAsia="Times New Roman" w:hAnsi="Times New Roman" w:cs="Times New Roman"/>
          <w:color w:val="000000"/>
          <w:sz w:val="24"/>
          <w:szCs w:val="24"/>
        </w:rPr>
        <w:t xml:space="preserve"> </w:t>
      </w:r>
      <w:r w:rsidR="00394105">
        <w:rPr>
          <w:rFonts w:ascii="Times New Roman" w:eastAsia="Times New Roman" w:hAnsi="Times New Roman" w:cs="Times New Roman"/>
          <w:color w:val="000000"/>
          <w:sz w:val="24"/>
          <w:szCs w:val="24"/>
        </w:rPr>
        <w:t>Drew Duren, Elise Pierce</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4EB9F432"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Ju</w:t>
      </w:r>
      <w:r w:rsidR="00394105">
        <w:rPr>
          <w:rFonts w:ascii="Times New Roman" w:eastAsia="Times New Roman" w:hAnsi="Times New Roman" w:cs="Times New Roman"/>
          <w:color w:val="000000"/>
          <w:sz w:val="24"/>
          <w:szCs w:val="24"/>
        </w:rPr>
        <w:t>ly</w:t>
      </w:r>
    </w:p>
    <w:p w14:paraId="515A8D7A" w14:textId="2D1B170E"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394105">
        <w:rPr>
          <w:rFonts w:ascii="Times New Roman" w:eastAsia="Times New Roman" w:hAnsi="Times New Roman" w:cs="Times New Roman"/>
          <w:color w:val="000000"/>
          <w:sz w:val="24"/>
          <w:szCs w:val="24"/>
        </w:rPr>
        <w:t>Cindy Becton</w:t>
      </w:r>
    </w:p>
    <w:p w14:paraId="7B11A181" w14:textId="2AF93BE2"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394105">
        <w:rPr>
          <w:rFonts w:ascii="Times New Roman" w:eastAsia="Times New Roman" w:hAnsi="Times New Roman" w:cs="Times New Roman"/>
          <w:color w:val="000000"/>
          <w:sz w:val="24"/>
          <w:szCs w:val="24"/>
        </w:rPr>
        <w:t>Charmane Glenn</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469EEB2F" w14:textId="12B62397" w:rsidR="007704FC" w:rsidRDefault="00E0175D" w:rsidP="005529D1">
      <w:pPr>
        <w:spacing w:after="0" w:line="240" w:lineRule="auto"/>
        <w:ind w:left="235"/>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 xml:space="preserve"> </w:t>
      </w:r>
    </w:p>
    <w:p w14:paraId="31EDD4D2" w14:textId="53C5A812" w:rsidR="00F14B8B" w:rsidRDefault="00F14B8B" w:rsidP="00F14B8B">
      <w:pPr>
        <w:pStyle w:val="NoSpacing"/>
        <w:ind w:left="2160" w:firstLine="720"/>
        <w:rPr>
          <w:rFonts w:cstheme="minorHAnsi"/>
          <w:b/>
          <w:bCs/>
          <w:smallCaps/>
        </w:rPr>
      </w:pPr>
      <w:r>
        <w:rPr>
          <w:rFonts w:cstheme="minorHAnsi"/>
          <w:b/>
          <w:bCs/>
          <w:smallCaps/>
        </w:rPr>
        <w:t>Back to school supply drive – The supply drive will be a collection effort</w:t>
      </w:r>
      <w:r w:rsidR="00BC0C8F">
        <w:rPr>
          <w:rFonts w:cstheme="minorHAnsi"/>
          <w:b/>
          <w:bCs/>
          <w:smallCaps/>
        </w:rPr>
        <w:t xml:space="preserve"> </w:t>
      </w:r>
      <w:r>
        <w:rPr>
          <w:rFonts w:cstheme="minorHAnsi"/>
          <w:b/>
          <w:bCs/>
          <w:smallCaps/>
        </w:rPr>
        <w:t>with a number of the downtown businesses.  Supplies will be taken to Kelly Barr and she will transfer to the school.</w:t>
      </w:r>
    </w:p>
    <w:p w14:paraId="0C0A49FE" w14:textId="479FA1AE" w:rsidR="00F14B8B" w:rsidRDefault="00F14B8B" w:rsidP="00F14B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main street program budget cuts (FY 2026) – Main Street’s budget was cut for the FY 2026 year by way of the assistant position.  </w:t>
      </w:r>
      <w:r w:rsidR="0039067E">
        <w:rPr>
          <w:rFonts w:cstheme="minorHAnsi"/>
          <w:b/>
          <w:bCs/>
          <w:smallCaps/>
        </w:rPr>
        <w:t xml:space="preserve">Elected officials have also requested an </w:t>
      </w:r>
      <w:r w:rsidR="00B82629">
        <w:rPr>
          <w:rFonts w:cstheme="minorHAnsi"/>
          <w:b/>
          <w:bCs/>
          <w:smallCaps/>
        </w:rPr>
        <w:t>IN-DEPTH</w:t>
      </w:r>
      <w:r w:rsidR="0039067E">
        <w:rPr>
          <w:rFonts w:cstheme="minorHAnsi"/>
          <w:b/>
          <w:bCs/>
          <w:smallCaps/>
        </w:rPr>
        <w:t xml:space="preserve"> financial breakdown of the itemized expense report</w:t>
      </w:r>
      <w:r w:rsidR="00B82629">
        <w:rPr>
          <w:rFonts w:cstheme="minorHAnsi"/>
          <w:b/>
          <w:bCs/>
          <w:smallCaps/>
        </w:rPr>
        <w:t>.  Main Street has submitted that breakdown.</w:t>
      </w:r>
    </w:p>
    <w:p w14:paraId="01C5569D" w14:textId="7658A224" w:rsidR="00F14B8B" w:rsidRDefault="00F14B8B" w:rsidP="00F14B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economic development initiatives</w:t>
      </w:r>
      <w:r w:rsidR="00BC0C8F">
        <w:rPr>
          <w:rFonts w:cstheme="minorHAnsi"/>
          <w:b/>
          <w:bCs/>
          <w:smallCaps/>
        </w:rPr>
        <w:t xml:space="preserve"> – as we move forward, EDI</w:t>
      </w:r>
      <w:r w:rsidR="00C533A5">
        <w:rPr>
          <w:rFonts w:cstheme="minorHAnsi"/>
          <w:b/>
          <w:bCs/>
          <w:smallCaps/>
        </w:rPr>
        <w:t>’s</w:t>
      </w:r>
      <w:r w:rsidR="00BC0C8F">
        <w:rPr>
          <w:rFonts w:cstheme="minorHAnsi"/>
          <w:b/>
          <w:bCs/>
          <w:smallCaps/>
        </w:rPr>
        <w:t xml:space="preserve"> are at the forefront of 2026.  How can Main street serve the businesses </w:t>
      </w:r>
      <w:r w:rsidR="00C533A5">
        <w:rPr>
          <w:rFonts w:cstheme="minorHAnsi"/>
          <w:b/>
          <w:bCs/>
          <w:smallCaps/>
        </w:rPr>
        <w:t>outside of events?</w:t>
      </w:r>
      <w:r w:rsidR="00BC0C8F">
        <w:rPr>
          <w:rFonts w:cstheme="minorHAnsi"/>
          <w:b/>
          <w:bCs/>
          <w:smallCaps/>
        </w:rPr>
        <w:t xml:space="preserve"> </w:t>
      </w:r>
      <w:r w:rsidR="00CA2806">
        <w:rPr>
          <w:rFonts w:cstheme="minorHAnsi"/>
          <w:b/>
          <w:bCs/>
          <w:smallCaps/>
        </w:rPr>
        <w:t xml:space="preserve"> What can we do to drive </w:t>
      </w:r>
      <w:r w:rsidR="006D39EF">
        <w:rPr>
          <w:rFonts w:cstheme="minorHAnsi"/>
          <w:b/>
          <w:bCs/>
          <w:smallCaps/>
        </w:rPr>
        <w:t>foot traffic, visitors, etc.</w:t>
      </w:r>
      <w:r w:rsidR="00472C87">
        <w:rPr>
          <w:rFonts w:cstheme="minorHAnsi"/>
          <w:b/>
          <w:bCs/>
          <w:smallCaps/>
        </w:rPr>
        <w:t xml:space="preserve">  With billboards no longer a par</w:t>
      </w:r>
      <w:r w:rsidR="00097ED4">
        <w:rPr>
          <w:rFonts w:cstheme="minorHAnsi"/>
          <w:b/>
          <w:bCs/>
          <w:smallCaps/>
        </w:rPr>
        <w:t>t</w:t>
      </w:r>
      <w:r w:rsidR="00472C87">
        <w:rPr>
          <w:rFonts w:cstheme="minorHAnsi"/>
          <w:b/>
          <w:bCs/>
          <w:smallCaps/>
        </w:rPr>
        <w:t xml:space="preserve"> of downtown Hahira, and </w:t>
      </w:r>
      <w:r w:rsidR="00097ED4">
        <w:rPr>
          <w:rFonts w:cstheme="minorHAnsi"/>
          <w:b/>
          <w:bCs/>
          <w:smallCaps/>
        </w:rPr>
        <w:t>the hotel/motel tax still unfinished, we are going to have to pivot</w:t>
      </w:r>
      <w:r w:rsidR="00F14DDA">
        <w:rPr>
          <w:rFonts w:cstheme="minorHAnsi"/>
          <w:b/>
          <w:bCs/>
          <w:smallCaps/>
        </w:rPr>
        <w:t xml:space="preserve"> and figure out</w:t>
      </w:r>
      <w:r w:rsidR="00097ED4">
        <w:rPr>
          <w:rFonts w:cstheme="minorHAnsi"/>
          <w:b/>
          <w:bCs/>
          <w:smallCaps/>
        </w:rPr>
        <w:t xml:space="preserve"> how we serve the businesses. </w:t>
      </w:r>
    </w:p>
    <w:p w14:paraId="43E81755" w14:textId="77777777" w:rsidR="004B62B3" w:rsidRDefault="004B62B3" w:rsidP="005529D1">
      <w:pPr>
        <w:spacing w:after="0" w:line="240" w:lineRule="auto"/>
        <w:ind w:left="235"/>
        <w:rPr>
          <w:rFonts w:ascii="Calibri" w:eastAsia="Times New Roman" w:hAnsi="Calibri" w:cs="Calibri"/>
          <w:color w:val="000000"/>
          <w:sz w:val="24"/>
          <w:szCs w:val="24"/>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660CA2B4" w:rsidR="003D544F" w:rsidRDefault="00C533A5" w:rsidP="00A81C94">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(submit cert and receipt for reimbursement)</w:t>
      </w:r>
    </w:p>
    <w:p w14:paraId="74681723" w14:textId="77777777" w:rsidR="0072385A" w:rsidRP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t xml:space="preserve">Volunteer Hours: </w:t>
      </w:r>
      <w:r w:rsidRPr="0072385A">
        <w:rPr>
          <w:rFonts w:ascii="Calibri" w:eastAsia="Times New Roman" w:hAnsi="Calibri" w:cs="Calibri"/>
          <w:color w:val="000000"/>
          <w:sz w:val="24"/>
          <w:szCs w:val="24"/>
        </w:rPr>
        <w:t>New for 2025, and in an effort to enact the strategies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6CC2EA75" w14:textId="77777777" w:rsidR="00E5348B" w:rsidRDefault="00E5348B" w:rsidP="00E5348B">
      <w:pPr>
        <w:pStyle w:val="NoSpacing"/>
        <w:rPr>
          <w:rFonts w:cstheme="minorHAnsi"/>
          <w:b/>
          <w:bCs/>
          <w:smallCaps/>
        </w:rPr>
      </w:pPr>
      <w:r>
        <w:rPr>
          <w:rFonts w:cstheme="minorHAnsi"/>
          <w:b/>
          <w:bCs/>
          <w:smallCaps/>
        </w:rPr>
        <w:lastRenderedPageBreak/>
        <w:t>Main Street market (august - October)</w:t>
      </w:r>
    </w:p>
    <w:p w14:paraId="0CA9708F"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August – BTS Supply Drive </w:t>
      </w:r>
    </w:p>
    <w:p w14:paraId="5B4FE0B6"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Scarecrows on Main – October </w:t>
      </w:r>
    </w:p>
    <w:p w14:paraId="226C79E4"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10</w:t>
      </w:r>
      <w:r w:rsidRPr="00680618">
        <w:rPr>
          <w:rFonts w:cstheme="minorHAnsi"/>
          <w:b/>
          <w:bCs/>
          <w:smallCaps/>
          <w:vertAlign w:val="superscript"/>
        </w:rPr>
        <w:t>th</w:t>
      </w:r>
      <w:r>
        <w:rPr>
          <w:rFonts w:cstheme="minorHAnsi"/>
          <w:b/>
          <w:bCs/>
          <w:smallCaps/>
        </w:rPr>
        <w:t xml:space="preserve"> – (- - - - - - -) Night out</w:t>
      </w:r>
    </w:p>
    <w:p w14:paraId="368CD62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25</w:t>
      </w:r>
      <w:r w:rsidRPr="00680618">
        <w:rPr>
          <w:rFonts w:cstheme="minorHAnsi"/>
          <w:b/>
          <w:bCs/>
          <w:smallCaps/>
          <w:vertAlign w:val="superscript"/>
        </w:rPr>
        <w:t>th</w:t>
      </w:r>
      <w:r>
        <w:rPr>
          <w:rFonts w:cstheme="minorHAnsi"/>
          <w:b/>
          <w:bCs/>
          <w:smallCaps/>
        </w:rPr>
        <w:t xml:space="preserve"> – Trunk or Treat w/ Jeeps</w:t>
      </w:r>
    </w:p>
    <w:p w14:paraId="54006418"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25</w:t>
      </w:r>
      <w:r w:rsidRPr="00680618">
        <w:rPr>
          <w:rFonts w:cstheme="minorHAnsi"/>
          <w:b/>
          <w:bCs/>
          <w:smallCaps/>
          <w:vertAlign w:val="superscript"/>
        </w:rPr>
        <w:t>th</w:t>
      </w:r>
      <w:r>
        <w:rPr>
          <w:rFonts w:cstheme="minorHAnsi"/>
          <w:b/>
          <w:bCs/>
          <w:smallCaps/>
        </w:rPr>
        <w:t xml:space="preserve"> – Paint a Pumpkin with HPD</w:t>
      </w:r>
    </w:p>
    <w:p w14:paraId="2E0CC2F6"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November – Pink Friday</w:t>
      </w:r>
    </w:p>
    <w:p w14:paraId="3AA033D4"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December – Parade of trees</w:t>
      </w:r>
      <w:r>
        <w:rPr>
          <w:rFonts w:cstheme="minorHAnsi"/>
          <w:b/>
          <w:bCs/>
          <w:smallCaps/>
        </w:rPr>
        <w:tab/>
      </w:r>
    </w:p>
    <w:p w14:paraId="2EF12B6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Tree Lighting – 11</w:t>
      </w:r>
      <w:r w:rsidRPr="00511DFA">
        <w:rPr>
          <w:rFonts w:cstheme="minorHAnsi"/>
          <w:b/>
          <w:bCs/>
          <w:smallCaps/>
          <w:vertAlign w:val="superscript"/>
        </w:rPr>
        <w:t>th</w:t>
      </w:r>
    </w:p>
    <w:p w14:paraId="751ACAA8"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Merry Main street fest &amp; parade – 13th</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65EEC637"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E5348B">
        <w:rPr>
          <w:rFonts w:ascii="Calibri" w:eastAsia="Times New Roman" w:hAnsi="Calibri" w:cs="Calibri"/>
          <w:b/>
          <w:bCs/>
          <w:color w:val="000000"/>
          <w:sz w:val="24"/>
          <w:szCs w:val="24"/>
          <w:u w:val="single"/>
        </w:rPr>
        <w:t>September 8th</w:t>
      </w:r>
      <w:r w:rsidR="00A63344">
        <w:rPr>
          <w:rFonts w:ascii="Calibri" w:eastAsia="Times New Roman" w:hAnsi="Calibri" w:cs="Calibri"/>
          <w:b/>
          <w:bCs/>
          <w:color w:val="000000"/>
          <w:sz w:val="24"/>
          <w:szCs w:val="24"/>
          <w:u w:val="single"/>
        </w:rPr>
        <w:t>, 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16A6B91B" w:rsidR="005529D1" w:rsidRPr="005529D1" w:rsidRDefault="005529D1" w:rsidP="005529D1">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Meeting adjourned at </w:t>
      </w:r>
      <w:r w:rsidR="009545C3">
        <w:rPr>
          <w:rFonts w:ascii="Calibri" w:eastAsia="Times New Roman" w:hAnsi="Calibri" w:cs="Calibri"/>
          <w:color w:val="000000"/>
        </w:rPr>
        <w:t>10:11</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9545C3">
        <w:rPr>
          <w:rFonts w:ascii="Calibri" w:eastAsia="Times New Roman" w:hAnsi="Calibri" w:cs="Calibri"/>
          <w:color w:val="000000"/>
        </w:rPr>
        <w:t>Jennifer Price</w:t>
      </w:r>
      <w:r w:rsidR="006E323A">
        <w:rPr>
          <w:rFonts w:ascii="Calibri" w:eastAsia="Times New Roman" w:hAnsi="Calibri" w:cs="Calibri"/>
          <w:color w:val="000000"/>
        </w:rPr>
        <w:t>.</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Prepared By:  </w:t>
      </w:r>
      <w:r w:rsidR="00FF4B18">
        <w:rPr>
          <w:rFonts w:ascii="Calibri" w:eastAsia="Times New Roman" w:hAnsi="Calibri" w:cs="Calibri"/>
          <w:color w:val="000000"/>
        </w:rPr>
        <w:t>Jennifer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1"/>
  </w:num>
  <w:num w:numId="2" w16cid:durableId="997686804">
    <w:abstractNumId w:val="0"/>
  </w:num>
  <w:num w:numId="3" w16cid:durableId="144730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46DD8"/>
    <w:rsid w:val="00076482"/>
    <w:rsid w:val="000809ED"/>
    <w:rsid w:val="00087E53"/>
    <w:rsid w:val="00091BB7"/>
    <w:rsid w:val="00096D0E"/>
    <w:rsid w:val="00097ED4"/>
    <w:rsid w:val="000D5649"/>
    <w:rsid w:val="000E105D"/>
    <w:rsid w:val="000E2B7D"/>
    <w:rsid w:val="001003C6"/>
    <w:rsid w:val="00101937"/>
    <w:rsid w:val="001020B2"/>
    <w:rsid w:val="0011789E"/>
    <w:rsid w:val="001235DF"/>
    <w:rsid w:val="001375A1"/>
    <w:rsid w:val="00137CC9"/>
    <w:rsid w:val="00147C4A"/>
    <w:rsid w:val="00161127"/>
    <w:rsid w:val="001627A3"/>
    <w:rsid w:val="00180239"/>
    <w:rsid w:val="00180638"/>
    <w:rsid w:val="001815BC"/>
    <w:rsid w:val="001859AF"/>
    <w:rsid w:val="001865AB"/>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3FDB"/>
    <w:rsid w:val="003674E3"/>
    <w:rsid w:val="003774C5"/>
    <w:rsid w:val="00380936"/>
    <w:rsid w:val="0038547A"/>
    <w:rsid w:val="0039067E"/>
    <w:rsid w:val="00393CF0"/>
    <w:rsid w:val="00394105"/>
    <w:rsid w:val="003B111A"/>
    <w:rsid w:val="003B1CBD"/>
    <w:rsid w:val="003D331A"/>
    <w:rsid w:val="003D544F"/>
    <w:rsid w:val="003F66BC"/>
    <w:rsid w:val="004007FD"/>
    <w:rsid w:val="00415D91"/>
    <w:rsid w:val="00420AA7"/>
    <w:rsid w:val="00457455"/>
    <w:rsid w:val="00472C87"/>
    <w:rsid w:val="0047592F"/>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3DA2"/>
    <w:rsid w:val="006734E1"/>
    <w:rsid w:val="006915C4"/>
    <w:rsid w:val="006C1DE5"/>
    <w:rsid w:val="006C5CCA"/>
    <w:rsid w:val="006D39EF"/>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2013D"/>
    <w:rsid w:val="009217A4"/>
    <w:rsid w:val="009241A6"/>
    <w:rsid w:val="00924B82"/>
    <w:rsid w:val="00924FB1"/>
    <w:rsid w:val="00926D84"/>
    <w:rsid w:val="00932996"/>
    <w:rsid w:val="0093450A"/>
    <w:rsid w:val="00941A38"/>
    <w:rsid w:val="00941C2C"/>
    <w:rsid w:val="009545C3"/>
    <w:rsid w:val="0095594F"/>
    <w:rsid w:val="00957E8B"/>
    <w:rsid w:val="009665B1"/>
    <w:rsid w:val="00974D1B"/>
    <w:rsid w:val="00981100"/>
    <w:rsid w:val="009834ED"/>
    <w:rsid w:val="009838E8"/>
    <w:rsid w:val="00986C80"/>
    <w:rsid w:val="009927AE"/>
    <w:rsid w:val="009A09A6"/>
    <w:rsid w:val="009B3F7E"/>
    <w:rsid w:val="009B5325"/>
    <w:rsid w:val="009C0556"/>
    <w:rsid w:val="009D0211"/>
    <w:rsid w:val="009F2C73"/>
    <w:rsid w:val="00A007F6"/>
    <w:rsid w:val="00A0245B"/>
    <w:rsid w:val="00A02A57"/>
    <w:rsid w:val="00A0440F"/>
    <w:rsid w:val="00A04B32"/>
    <w:rsid w:val="00A14A86"/>
    <w:rsid w:val="00A21793"/>
    <w:rsid w:val="00A27CC7"/>
    <w:rsid w:val="00A318A7"/>
    <w:rsid w:val="00A5321C"/>
    <w:rsid w:val="00A53E53"/>
    <w:rsid w:val="00A63344"/>
    <w:rsid w:val="00A81C94"/>
    <w:rsid w:val="00A85C12"/>
    <w:rsid w:val="00A87965"/>
    <w:rsid w:val="00A93192"/>
    <w:rsid w:val="00AA69EA"/>
    <w:rsid w:val="00AB4132"/>
    <w:rsid w:val="00AC4861"/>
    <w:rsid w:val="00AD7BAF"/>
    <w:rsid w:val="00AF6A6A"/>
    <w:rsid w:val="00B04A69"/>
    <w:rsid w:val="00B24DA2"/>
    <w:rsid w:val="00B36472"/>
    <w:rsid w:val="00B37DFF"/>
    <w:rsid w:val="00B550BA"/>
    <w:rsid w:val="00B57741"/>
    <w:rsid w:val="00B70B81"/>
    <w:rsid w:val="00B74D8C"/>
    <w:rsid w:val="00B811F2"/>
    <w:rsid w:val="00B82629"/>
    <w:rsid w:val="00B82F5A"/>
    <w:rsid w:val="00B94076"/>
    <w:rsid w:val="00B9505C"/>
    <w:rsid w:val="00BA06CD"/>
    <w:rsid w:val="00BA2D31"/>
    <w:rsid w:val="00BA5B38"/>
    <w:rsid w:val="00BC0C8F"/>
    <w:rsid w:val="00BC1674"/>
    <w:rsid w:val="00BC7949"/>
    <w:rsid w:val="00BD0514"/>
    <w:rsid w:val="00BD0F1F"/>
    <w:rsid w:val="00BD1934"/>
    <w:rsid w:val="00BE3F20"/>
    <w:rsid w:val="00C00AD7"/>
    <w:rsid w:val="00C0518A"/>
    <w:rsid w:val="00C05A9A"/>
    <w:rsid w:val="00C07C3F"/>
    <w:rsid w:val="00C1429D"/>
    <w:rsid w:val="00C24E93"/>
    <w:rsid w:val="00C42AFA"/>
    <w:rsid w:val="00C4614D"/>
    <w:rsid w:val="00C52660"/>
    <w:rsid w:val="00C533A5"/>
    <w:rsid w:val="00C56BD0"/>
    <w:rsid w:val="00C620BD"/>
    <w:rsid w:val="00C642AD"/>
    <w:rsid w:val="00C84EC1"/>
    <w:rsid w:val="00C85D44"/>
    <w:rsid w:val="00CA2806"/>
    <w:rsid w:val="00CD01B4"/>
    <w:rsid w:val="00CD2A26"/>
    <w:rsid w:val="00CD347A"/>
    <w:rsid w:val="00CE5456"/>
    <w:rsid w:val="00D107E2"/>
    <w:rsid w:val="00D303DA"/>
    <w:rsid w:val="00D3121F"/>
    <w:rsid w:val="00D34675"/>
    <w:rsid w:val="00D375E9"/>
    <w:rsid w:val="00D4200E"/>
    <w:rsid w:val="00D4279B"/>
    <w:rsid w:val="00D52639"/>
    <w:rsid w:val="00D542E1"/>
    <w:rsid w:val="00D7442B"/>
    <w:rsid w:val="00D83989"/>
    <w:rsid w:val="00D877ED"/>
    <w:rsid w:val="00DA46F1"/>
    <w:rsid w:val="00DA4B09"/>
    <w:rsid w:val="00DB39F3"/>
    <w:rsid w:val="00DE501A"/>
    <w:rsid w:val="00E00124"/>
    <w:rsid w:val="00E0175D"/>
    <w:rsid w:val="00E144A6"/>
    <w:rsid w:val="00E168C2"/>
    <w:rsid w:val="00E16E8B"/>
    <w:rsid w:val="00E32E35"/>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16</cp:revision>
  <dcterms:created xsi:type="dcterms:W3CDTF">2025-08-14T13:45:00Z</dcterms:created>
  <dcterms:modified xsi:type="dcterms:W3CDTF">2025-09-04T20:18:00Z</dcterms:modified>
</cp:coreProperties>
</file>